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A4B5F" w14:textId="77777777" w:rsidR="002F0EC1" w:rsidRPr="00DF32BB" w:rsidRDefault="002F0EC1" w:rsidP="002F0EC1">
      <w:pPr>
        <w:spacing w:after="120"/>
        <w:jc w:val="center"/>
        <w:rPr>
          <w:sz w:val="36"/>
          <w:szCs w:val="36"/>
        </w:rPr>
      </w:pPr>
      <w:r w:rsidRPr="00DF32BB">
        <w:rPr>
          <w:sz w:val="36"/>
          <w:szCs w:val="36"/>
        </w:rPr>
        <w:t>Remember Me. The Changing Face of Memorialisation</w:t>
      </w:r>
    </w:p>
    <w:p w14:paraId="4B6A2C37" w14:textId="77777777" w:rsidR="002F0EC1" w:rsidRPr="00DF32BB" w:rsidRDefault="002F0EC1" w:rsidP="002F0EC1">
      <w:pPr>
        <w:spacing w:after="120"/>
        <w:jc w:val="center"/>
        <w:rPr>
          <w:sz w:val="36"/>
          <w:szCs w:val="36"/>
        </w:rPr>
      </w:pPr>
      <w:r w:rsidRPr="00DF32BB">
        <w:rPr>
          <w:sz w:val="36"/>
          <w:szCs w:val="36"/>
        </w:rPr>
        <w:t>Interdisciplinary conference, 5-7 April 2018, Hull, UK</w:t>
      </w:r>
    </w:p>
    <w:p w14:paraId="342120EC" w14:textId="6689F30A" w:rsidR="00CD6327" w:rsidRDefault="00CD6327" w:rsidP="00FB20E8">
      <w:pPr>
        <w:rPr>
          <w:rFonts w:ascii="Devanagari Sangam MN" w:hAnsi="Devanagari Sangam MN"/>
          <w:sz w:val="20"/>
          <w:szCs w:val="20"/>
        </w:rPr>
      </w:pPr>
      <w:r>
        <w:rPr>
          <w:rFonts w:ascii="Devanagari Sangam MN" w:hAnsi="Devanagari Sangam MN"/>
          <w:sz w:val="20"/>
          <w:szCs w:val="20"/>
        </w:rPr>
        <w:t xml:space="preserve">Synopsis </w:t>
      </w:r>
    </w:p>
    <w:p w14:paraId="467DB2B9" w14:textId="6570193A" w:rsidR="00F65AAB" w:rsidRPr="00F65AAB" w:rsidRDefault="00F65AAB" w:rsidP="00F65AAB">
      <w:pPr>
        <w:rPr>
          <w:rFonts w:ascii="Devanagari Sangam MN" w:hAnsi="Devanagari Sangam MN"/>
          <w:color w:val="000000"/>
          <w:sz w:val="20"/>
          <w:szCs w:val="20"/>
          <w:shd w:val="clear" w:color="auto" w:fill="FFFFFF"/>
        </w:rPr>
      </w:pPr>
      <w:r>
        <w:rPr>
          <w:rFonts w:ascii="Malayalam Sangam MN" w:eastAsia="Times New Roman" w:hAnsi="Malayalam Sangam MN" w:cs="Arial"/>
          <w:sz w:val="20"/>
          <w:szCs w:val="20"/>
        </w:rPr>
        <w:t>This paper was presented in the form of a letter</w:t>
      </w:r>
      <w:r w:rsidRPr="00DC7538">
        <w:rPr>
          <w:rFonts w:ascii="Malayalam Sangam MN" w:eastAsia="Times New Roman" w:hAnsi="Malayalam Sangam MN" w:cs="Arial"/>
          <w:sz w:val="20"/>
          <w:szCs w:val="20"/>
        </w:rPr>
        <w:t xml:space="preserve"> read at the same time as showing a short film depicting a sea burial off the coast of Cornwall. The work is 6 minutes in length. </w:t>
      </w:r>
      <w:r w:rsidRPr="00DC7538">
        <w:rPr>
          <w:rFonts w:ascii="Malayalam Sangam MN" w:hAnsi="Malayalam Sangam MN"/>
          <w:sz w:val="20"/>
          <w:szCs w:val="20"/>
        </w:rPr>
        <w:t xml:space="preserve">The visual underwater landscape that the film depicts has become a map of my late sons memorial ground. Metaphorically it is where </w:t>
      </w:r>
      <w:r>
        <w:rPr>
          <w:rFonts w:ascii="Malayalam Sangam MN" w:hAnsi="Malayalam Sangam MN"/>
          <w:sz w:val="20"/>
          <w:szCs w:val="20"/>
        </w:rPr>
        <w:t xml:space="preserve">I </w:t>
      </w:r>
      <w:r w:rsidRPr="00DC7538">
        <w:rPr>
          <w:rFonts w:ascii="Malayalam Sangam MN" w:hAnsi="Malayalam Sangam MN"/>
          <w:sz w:val="20"/>
          <w:szCs w:val="20"/>
        </w:rPr>
        <w:t xml:space="preserve">go </w:t>
      </w:r>
      <w:r>
        <w:rPr>
          <w:rFonts w:ascii="Malayalam Sangam MN" w:hAnsi="Malayalam Sangam MN"/>
          <w:sz w:val="20"/>
          <w:szCs w:val="20"/>
        </w:rPr>
        <w:t xml:space="preserve">to </w:t>
      </w:r>
      <w:r w:rsidRPr="00DC7538">
        <w:rPr>
          <w:rFonts w:ascii="Malayalam Sangam MN" w:hAnsi="Malayalam Sangam MN"/>
          <w:sz w:val="20"/>
          <w:szCs w:val="20"/>
        </w:rPr>
        <w:t>visit him. It has become a psychic memorial site raising questions as to the need f</w:t>
      </w:r>
      <w:r>
        <w:rPr>
          <w:rFonts w:ascii="Malayalam Sangam MN" w:hAnsi="Malayalam Sangam MN"/>
          <w:sz w:val="20"/>
          <w:szCs w:val="20"/>
        </w:rPr>
        <w:t>or a physical place of remembran</w:t>
      </w:r>
      <w:r w:rsidRPr="00DC7538">
        <w:rPr>
          <w:rFonts w:ascii="Malayalam Sangam MN" w:hAnsi="Malayalam Sangam MN"/>
          <w:sz w:val="20"/>
          <w:szCs w:val="20"/>
        </w:rPr>
        <w:t xml:space="preserve">ce. </w:t>
      </w:r>
      <w:r w:rsidRPr="00DC7538">
        <w:rPr>
          <w:rFonts w:ascii="Malayalam Sangam MN" w:eastAsia="Times New Roman" w:hAnsi="Malayalam Sangam MN" w:cs="Arial"/>
          <w:sz w:val="20"/>
          <w:szCs w:val="20"/>
        </w:rPr>
        <w:t xml:space="preserve">Working with ephemeral and time based materials such as dust and human ashes I invite </w:t>
      </w:r>
      <w:r w:rsidRPr="00DC7538">
        <w:rPr>
          <w:rFonts w:ascii="Malayalam Sangam MN" w:hAnsi="Malayalam Sangam MN"/>
          <w:sz w:val="20"/>
          <w:szCs w:val="20"/>
        </w:rPr>
        <w:t>the audience to contemplate transient ways of remembering the dead as an on</w:t>
      </w:r>
      <w:r>
        <w:rPr>
          <w:rFonts w:ascii="Malayalam Sangam MN" w:hAnsi="Malayalam Sangam MN"/>
          <w:sz w:val="20"/>
          <w:szCs w:val="20"/>
        </w:rPr>
        <w:t xml:space="preserve"> </w:t>
      </w:r>
      <w:r w:rsidRPr="00DC7538">
        <w:rPr>
          <w:rFonts w:ascii="Malayalam Sangam MN" w:hAnsi="Malayalam Sangam MN"/>
          <w:sz w:val="20"/>
          <w:szCs w:val="20"/>
        </w:rPr>
        <w:t>going process that is not fixed or associated with</w:t>
      </w:r>
      <w:r>
        <w:rPr>
          <w:rFonts w:ascii="Malayalam Sangam MN" w:hAnsi="Malayalam Sangam MN"/>
          <w:sz w:val="20"/>
          <w:szCs w:val="20"/>
        </w:rPr>
        <w:t xml:space="preserve"> one place in time. My research </w:t>
      </w:r>
      <w:r>
        <w:rPr>
          <w:rFonts w:ascii="Devanagari Sangam MN" w:hAnsi="Devanagari Sangam MN" w:cs="Euphemia UCAS"/>
          <w:color w:val="000000"/>
          <w:sz w:val="20"/>
          <w:szCs w:val="20"/>
        </w:rPr>
        <w:t xml:space="preserve">focused on the </w:t>
      </w:r>
      <w:r w:rsidRPr="00F36F56">
        <w:rPr>
          <w:rFonts w:ascii="Devanagari Sangam MN" w:hAnsi="Devanagari Sangam MN" w:cs="Euphemia UCAS"/>
          <w:color w:val="000000"/>
          <w:sz w:val="20"/>
          <w:szCs w:val="20"/>
        </w:rPr>
        <w:t xml:space="preserve">idea that creative practice allows for important bonds to continue with the deceased. </w:t>
      </w:r>
      <w:r w:rsidRPr="00F36F56">
        <w:rPr>
          <w:rFonts w:ascii="Devanagari Sangam MN" w:hAnsi="Devanagari Sangam MN" w:cs="DokChampa"/>
          <w:color w:val="000000"/>
          <w:sz w:val="20"/>
          <w:szCs w:val="20"/>
        </w:rPr>
        <w:t xml:space="preserve">Death has been described as the edge at which all narrative ceases. Words, image making and sound emerge from this powerful darkness. </w:t>
      </w:r>
      <w:r>
        <w:rPr>
          <w:rFonts w:ascii="Devanagari Sangam MN" w:hAnsi="Devanagari Sangam MN"/>
          <w:color w:val="000000"/>
          <w:sz w:val="20"/>
          <w:szCs w:val="20"/>
          <w:shd w:val="clear" w:color="auto" w:fill="FFFFFF"/>
        </w:rPr>
        <w:t>My</w:t>
      </w:r>
      <w:r w:rsidRPr="00F36F56">
        <w:rPr>
          <w:rFonts w:ascii="Devanagari Sangam MN" w:hAnsi="Devanagari Sangam MN"/>
          <w:color w:val="000000"/>
          <w:sz w:val="20"/>
          <w:szCs w:val="20"/>
          <w:shd w:val="clear" w:color="auto" w:fill="FFFFFF"/>
        </w:rPr>
        <w:t xml:space="preserve"> research explores through creative practice the on going relationship we have with the dead and how they continue to influence our lives. </w:t>
      </w:r>
    </w:p>
    <w:p w14:paraId="6075370A" w14:textId="77777777" w:rsidR="002F0EC1" w:rsidRDefault="002F0EC1" w:rsidP="00FB20E8">
      <w:pPr>
        <w:rPr>
          <w:rFonts w:ascii="Malayalam Sangam MN" w:hAnsi="Malayalam Sangam MN"/>
          <w:i/>
          <w:sz w:val="20"/>
          <w:szCs w:val="20"/>
        </w:rPr>
      </w:pPr>
    </w:p>
    <w:p w14:paraId="25E2356D" w14:textId="07C23C8A" w:rsidR="00C821B1" w:rsidRPr="00FB20E8" w:rsidRDefault="00C821B1" w:rsidP="00FB20E8">
      <w:pPr>
        <w:rPr>
          <w:rFonts w:ascii="Devanagari Sangam MN" w:hAnsi="Devanagari Sangam MN"/>
          <w:sz w:val="20"/>
          <w:szCs w:val="20"/>
        </w:rPr>
      </w:pPr>
      <w:r w:rsidRPr="00FB20E8">
        <w:rPr>
          <w:rFonts w:ascii="Devanagari Sangam MN" w:hAnsi="Devanagari Sangam MN"/>
          <w:sz w:val="20"/>
          <w:szCs w:val="20"/>
        </w:rPr>
        <w:t>Dear Jack</w:t>
      </w:r>
    </w:p>
    <w:p w14:paraId="763FED6D" w14:textId="660E969F" w:rsidR="00C126D9" w:rsidRPr="00FB20E8" w:rsidRDefault="002F0EC1" w:rsidP="00FB20E8">
      <w:pPr>
        <w:rPr>
          <w:rFonts w:ascii="Devanagari Sangam MN" w:eastAsia="Times New Roman" w:hAnsi="Devanagari Sangam MN" w:cs="Arial"/>
          <w:sz w:val="20"/>
          <w:szCs w:val="20"/>
        </w:rPr>
      </w:pPr>
      <w:proofErr w:type="gramStart"/>
      <w:r>
        <w:rPr>
          <w:rFonts w:ascii="Devanagari Sangam MN" w:eastAsia="Times New Roman" w:hAnsi="Devanagari Sangam MN" w:cs="Arial"/>
          <w:sz w:val="20"/>
          <w:szCs w:val="20"/>
        </w:rPr>
        <w:t>A</w:t>
      </w:r>
      <w:r w:rsidR="00C126D9" w:rsidRPr="00FB20E8">
        <w:rPr>
          <w:rFonts w:ascii="Devanagari Sangam MN" w:eastAsia="Times New Roman" w:hAnsi="Devanagari Sangam MN" w:cs="Arial"/>
          <w:sz w:val="20"/>
          <w:szCs w:val="20"/>
        </w:rPr>
        <w:t>ll at sea again.</w:t>
      </w:r>
      <w:proofErr w:type="gramEnd"/>
      <w:r w:rsidR="00C126D9" w:rsidRPr="00FB20E8">
        <w:rPr>
          <w:rFonts w:ascii="Devanagari Sangam MN" w:eastAsia="Times New Roman" w:hAnsi="Devanagari Sangam MN" w:cs="Arial"/>
          <w:sz w:val="20"/>
          <w:szCs w:val="20"/>
        </w:rPr>
        <w:t xml:space="preserve"> </w:t>
      </w:r>
      <w:r w:rsidR="00D264F3" w:rsidRPr="00FB20E8">
        <w:rPr>
          <w:rFonts w:ascii="Devanagari Sangam MN" w:eastAsia="Times New Roman" w:hAnsi="Devanagari Sangam MN" w:cs="Arial"/>
          <w:sz w:val="20"/>
          <w:szCs w:val="20"/>
        </w:rPr>
        <w:t>It is hard to imagine how many</w:t>
      </w:r>
      <w:r w:rsidR="00C126D9" w:rsidRPr="00FB20E8">
        <w:rPr>
          <w:rFonts w:ascii="Devanagari Sangam MN" w:eastAsia="Times New Roman" w:hAnsi="Devanagari Sangam MN" w:cs="Arial"/>
          <w:sz w:val="20"/>
          <w:szCs w:val="20"/>
        </w:rPr>
        <w:t xml:space="preserve"> human</w:t>
      </w:r>
      <w:r w:rsidR="00D264F3" w:rsidRPr="00FB20E8">
        <w:rPr>
          <w:rFonts w:ascii="Devanagari Sangam MN" w:eastAsia="Times New Roman" w:hAnsi="Devanagari Sangam MN" w:cs="Arial"/>
          <w:sz w:val="20"/>
          <w:szCs w:val="20"/>
        </w:rPr>
        <w:t xml:space="preserve"> remains lie </w:t>
      </w:r>
      <w:r w:rsidR="00C126D9" w:rsidRPr="00FB20E8">
        <w:rPr>
          <w:rFonts w:ascii="Devanagari Sangam MN" w:eastAsia="Times New Roman" w:hAnsi="Devanagari Sangam MN" w:cs="Arial"/>
          <w:sz w:val="20"/>
          <w:szCs w:val="20"/>
        </w:rPr>
        <w:t xml:space="preserve">on the seabed. </w:t>
      </w:r>
      <w:r w:rsidR="005029C2" w:rsidRPr="00FB20E8">
        <w:rPr>
          <w:rFonts w:ascii="Devanagari Sangam MN" w:eastAsia="Times New Roman" w:hAnsi="Devanagari Sangam MN" w:cs="Arial"/>
          <w:sz w:val="20"/>
          <w:szCs w:val="20"/>
        </w:rPr>
        <w:t>How many</w:t>
      </w:r>
      <w:r w:rsidR="000A7412" w:rsidRPr="00FB20E8">
        <w:rPr>
          <w:rFonts w:ascii="Devanagari Sangam MN" w:eastAsia="Times New Roman" w:hAnsi="Devanagari Sangam MN" w:cs="Arial"/>
          <w:sz w:val="20"/>
          <w:szCs w:val="20"/>
        </w:rPr>
        <w:t xml:space="preserve"> burials at sea have there been</w:t>
      </w:r>
      <w:r w:rsidR="00214124" w:rsidRPr="00FB20E8">
        <w:rPr>
          <w:rFonts w:ascii="Devanagari Sangam MN" w:eastAsia="Times New Roman" w:hAnsi="Devanagari Sangam MN" w:cs="Arial"/>
          <w:sz w:val="20"/>
          <w:szCs w:val="20"/>
        </w:rPr>
        <w:t xml:space="preserve">? </w:t>
      </w:r>
      <w:r w:rsidR="00C126D9" w:rsidRPr="00FB20E8">
        <w:rPr>
          <w:rFonts w:ascii="Devanagari Sangam MN" w:eastAsia="Times New Roman" w:hAnsi="Devanagari Sangam MN" w:cs="Arial"/>
          <w:sz w:val="20"/>
          <w:szCs w:val="20"/>
        </w:rPr>
        <w:t>I look out to sea and death stretches out for infinity like the night sky. Perhaps the</w:t>
      </w:r>
      <w:r>
        <w:rPr>
          <w:rFonts w:ascii="Devanagari Sangam MN" w:eastAsia="Times New Roman" w:hAnsi="Devanagari Sangam MN" w:cs="Arial"/>
          <w:sz w:val="20"/>
          <w:szCs w:val="20"/>
        </w:rPr>
        <w:t xml:space="preserve"> ocean acts as a mirror? When I</w:t>
      </w:r>
      <w:r w:rsidR="00C126D9" w:rsidRPr="00FB20E8">
        <w:rPr>
          <w:rFonts w:ascii="Devanagari Sangam MN" w:eastAsia="Times New Roman" w:hAnsi="Devanagari Sangam MN" w:cs="Arial"/>
          <w:sz w:val="20"/>
          <w:szCs w:val="20"/>
        </w:rPr>
        <w:t xml:space="preserve"> look up at the sky at nigh</w:t>
      </w:r>
      <w:r>
        <w:rPr>
          <w:rFonts w:ascii="Devanagari Sangam MN" w:eastAsia="Times New Roman" w:hAnsi="Devanagari Sangam MN" w:cs="Arial"/>
          <w:sz w:val="20"/>
          <w:szCs w:val="20"/>
        </w:rPr>
        <w:t xml:space="preserve">t it is empty and black. What I see in the blackness are </w:t>
      </w:r>
      <w:bookmarkStart w:id="0" w:name="_GoBack"/>
      <w:bookmarkEnd w:id="0"/>
      <w:r w:rsidR="00C126D9" w:rsidRPr="00FB20E8">
        <w:rPr>
          <w:rFonts w:ascii="Devanagari Sangam MN" w:eastAsia="Times New Roman" w:hAnsi="Devanagari Sangam MN" w:cs="Arial"/>
          <w:sz w:val="20"/>
          <w:szCs w:val="20"/>
        </w:rPr>
        <w:t>reflections of all the souls in the water b</w:t>
      </w:r>
      <w:r w:rsidR="00170840">
        <w:rPr>
          <w:rFonts w:ascii="Devanagari Sangam MN" w:eastAsia="Times New Roman" w:hAnsi="Devanagari Sangam MN" w:cs="Arial"/>
          <w:sz w:val="20"/>
          <w:szCs w:val="20"/>
        </w:rPr>
        <w:t xml:space="preserve">elow going on forever </w:t>
      </w:r>
      <w:r w:rsidR="00B623E8">
        <w:rPr>
          <w:rFonts w:ascii="Devanagari Sangam MN" w:eastAsia="Times New Roman" w:hAnsi="Devanagari Sangam MN" w:cs="Arial"/>
          <w:sz w:val="20"/>
          <w:szCs w:val="20"/>
        </w:rPr>
        <w:t xml:space="preserve">without </w:t>
      </w:r>
      <w:r w:rsidR="00B623E8" w:rsidRPr="00FB20E8">
        <w:rPr>
          <w:rFonts w:ascii="Devanagari Sangam MN" w:eastAsia="Times New Roman" w:hAnsi="Devanagari Sangam MN" w:cs="Arial"/>
          <w:sz w:val="20"/>
          <w:szCs w:val="20"/>
        </w:rPr>
        <w:t>end</w:t>
      </w:r>
      <w:r w:rsidR="00C126D9" w:rsidRPr="00FB20E8">
        <w:rPr>
          <w:rFonts w:ascii="Devanagari Sangam MN" w:eastAsia="Times New Roman" w:hAnsi="Devanagari Sangam MN" w:cs="Arial"/>
          <w:sz w:val="20"/>
          <w:szCs w:val="20"/>
        </w:rPr>
        <w:t xml:space="preserve">. Waves of historic deaths wash onto our shores. I see the ocean as a vast map depicting all the deaths there have even been at sea. </w:t>
      </w:r>
    </w:p>
    <w:p w14:paraId="1C9540FF" w14:textId="4D8AE24A" w:rsidR="00C126D9" w:rsidRDefault="00C126D9" w:rsidP="00A375BA">
      <w:pPr>
        <w:spacing w:after="0"/>
        <w:rPr>
          <w:rFonts w:ascii="Devanagari Sangam MN" w:eastAsia="Times New Roman" w:hAnsi="Devanagari Sangam MN" w:cs="Arial"/>
          <w:sz w:val="20"/>
          <w:szCs w:val="20"/>
        </w:rPr>
      </w:pPr>
      <w:r w:rsidRPr="00FB20E8">
        <w:rPr>
          <w:rFonts w:ascii="Devanagari Sangam MN" w:hAnsi="Devanagari Sangam MN"/>
          <w:sz w:val="20"/>
          <w:szCs w:val="20"/>
        </w:rPr>
        <w:t>Following your death I carried your body for ten years reluctant to give you up to rest in one place. When I travelled to new places I would release small teaspoons of your cremated remains in locations around the world feeling the weight and responsibility of</w:t>
      </w:r>
      <w:r w:rsidRPr="00FB20E8">
        <w:rPr>
          <w:rFonts w:ascii="Devanagari Sangam MN" w:eastAsia="Times New Roman" w:hAnsi="Devanagari Sangam MN" w:cs="Times New Roman"/>
          <w:sz w:val="20"/>
          <w:szCs w:val="20"/>
        </w:rPr>
        <w:t xml:space="preserve"> remembrance, the inheritance of your young life contained within them. The world became a memorial site setting you adrift in places you could only imagine. Yet it was on this particular grey day in August following a series of heavy and damaging storms that raged along the northern coast of Cornwall that I quite clearly heard the ocean calling you back.  </w:t>
      </w:r>
      <w:r w:rsidRPr="00FB20E8">
        <w:rPr>
          <w:rFonts w:ascii="Devanagari Sangam MN" w:eastAsia="Times New Roman" w:hAnsi="Devanagari Sangam MN" w:cs="Arial"/>
          <w:sz w:val="20"/>
          <w:szCs w:val="20"/>
        </w:rPr>
        <w:t xml:space="preserve">Have you ever listened to the ocean cry after dark? Awake at night you can hear the soft distant wailing as the wind brushes over its surface. The souls of the drowned telling their stories to those that will listen. At night the ocean cries its salt tears heaving under the weight of mourning its dead. At times the sea tosses and turns with its own sadness throwing up violent storms and sucking more human life into it. Like grief itself it can be a fearful monster, terrifying and unpredictable one moment and then gentle and sublime the next. No wonder we fear it; the </w:t>
      </w:r>
      <w:r w:rsidR="00A375BA">
        <w:rPr>
          <w:rFonts w:ascii="Devanagari Sangam MN" w:eastAsia="Times New Roman" w:hAnsi="Devanagari Sangam MN" w:cs="Arial"/>
          <w:sz w:val="20"/>
          <w:szCs w:val="20"/>
        </w:rPr>
        <w:t>personification of death itself.</w:t>
      </w:r>
    </w:p>
    <w:p w14:paraId="6F4BE486" w14:textId="77777777" w:rsidR="00A375BA" w:rsidRPr="00A375BA" w:rsidRDefault="00A375BA" w:rsidP="00A375BA">
      <w:pPr>
        <w:spacing w:after="0"/>
        <w:rPr>
          <w:rFonts w:ascii="Devanagari Sangam MN" w:eastAsia="Times New Roman" w:hAnsi="Devanagari Sangam MN" w:cs="Times New Roman"/>
          <w:sz w:val="20"/>
          <w:szCs w:val="20"/>
          <w:lang w:eastAsia="en-US"/>
        </w:rPr>
      </w:pPr>
    </w:p>
    <w:p w14:paraId="19F21928" w14:textId="0AFB898C" w:rsidR="00C126D9" w:rsidRPr="00FB20E8" w:rsidRDefault="00C126D9" w:rsidP="00FB20E8">
      <w:pPr>
        <w:spacing w:after="0"/>
        <w:rPr>
          <w:rFonts w:ascii="Devanagari Sangam MN" w:hAnsi="Devanagari Sangam MN"/>
          <w:sz w:val="20"/>
          <w:szCs w:val="20"/>
        </w:rPr>
      </w:pPr>
      <w:r w:rsidRPr="00FB20E8">
        <w:rPr>
          <w:rFonts w:ascii="Devanagari Sangam MN" w:hAnsi="Devanagari Sangam MN"/>
          <w:sz w:val="20"/>
          <w:szCs w:val="20"/>
        </w:rPr>
        <w:t xml:space="preserve">Being at sea and viewing the landmass from the water turns what you know upside down. The horizon seemed to slip into the sea. </w:t>
      </w:r>
      <w:r w:rsidR="0096646F" w:rsidRPr="00FB20E8">
        <w:rPr>
          <w:rFonts w:ascii="Devanagari Sangam MN" w:hAnsi="Devanagari Sangam MN"/>
          <w:sz w:val="20"/>
          <w:szCs w:val="20"/>
        </w:rPr>
        <w:t xml:space="preserve">Carrying your ashes under one arm </w:t>
      </w:r>
      <w:r w:rsidRPr="00FB20E8">
        <w:rPr>
          <w:rFonts w:ascii="Devanagari Sangam MN" w:hAnsi="Devanagari Sangam MN"/>
          <w:sz w:val="20"/>
          <w:szCs w:val="20"/>
        </w:rPr>
        <w:t xml:space="preserve">I became adrift in the greyness of the day. </w:t>
      </w:r>
      <w:r w:rsidRPr="00FB20E8">
        <w:rPr>
          <w:rFonts w:ascii="Devanagari Sangam MN" w:eastAsia="Times New Roman" w:hAnsi="Devanagari Sangam MN" w:cs="Times New Roman"/>
          <w:i/>
          <w:sz w:val="20"/>
          <w:szCs w:val="20"/>
          <w:lang w:eastAsia="en-US"/>
        </w:rPr>
        <w:t>All hands on deck at dawn sailing to sadder shores</w:t>
      </w:r>
      <w:r w:rsidR="0096646F" w:rsidRPr="00FB20E8">
        <w:rPr>
          <w:rFonts w:ascii="Devanagari Sangam MN" w:eastAsia="Times New Roman" w:hAnsi="Devanagari Sangam MN" w:cs="Times New Roman"/>
          <w:i/>
          <w:sz w:val="20"/>
          <w:szCs w:val="20"/>
          <w:lang w:eastAsia="en-US"/>
        </w:rPr>
        <w:t>.</w:t>
      </w:r>
      <w:r w:rsidRPr="00FB20E8">
        <w:rPr>
          <w:rFonts w:ascii="Devanagari Sangam MN" w:eastAsia="Times New Roman" w:hAnsi="Devanagari Sangam MN" w:cs="Times New Roman"/>
          <w:sz w:val="20"/>
          <w:szCs w:val="20"/>
          <w:lang w:eastAsia="en-US"/>
        </w:rPr>
        <w:t xml:space="preserve"> </w:t>
      </w:r>
      <w:r w:rsidRPr="00FB20E8">
        <w:rPr>
          <w:rFonts w:ascii="Devanagari Sangam MN" w:hAnsi="Devanagari Sangam MN"/>
          <w:sz w:val="20"/>
          <w:szCs w:val="20"/>
        </w:rPr>
        <w:t xml:space="preserve">I was bobbing </w:t>
      </w:r>
      <w:r w:rsidRPr="00FB20E8">
        <w:rPr>
          <w:rFonts w:ascii="Devanagari Sangam MN" w:hAnsi="Devanagari Sangam MN"/>
          <w:sz w:val="20"/>
          <w:szCs w:val="20"/>
        </w:rPr>
        <w:lastRenderedPageBreak/>
        <w:t xml:space="preserve">hypnotically on the gentle lull of the water in a colour that resembled Payne’s grey. Grey edges its way towards black. It hovers in the shadows between the night and the day between waking and sleeping, between endings and beginnings. It is an on going state unlike blackness, which turns the corner eventually into light. It is the colour of fog, of mist, of unknowing, of endlessness, of melancholia. You do not come to an end in grey. It is the colour of shadows, of dust. </w:t>
      </w:r>
    </w:p>
    <w:p w14:paraId="77BBDB03" w14:textId="77777777" w:rsidR="00C126D9" w:rsidRPr="00FB20E8" w:rsidRDefault="00C126D9" w:rsidP="00FB20E8">
      <w:pPr>
        <w:spacing w:after="0"/>
        <w:rPr>
          <w:rFonts w:ascii="Devanagari Sangam MN" w:hAnsi="Devanagari Sangam MN"/>
          <w:sz w:val="20"/>
          <w:szCs w:val="20"/>
        </w:rPr>
      </w:pPr>
    </w:p>
    <w:p w14:paraId="5C2B5BC3" w14:textId="64ABE334" w:rsidR="00C821B1" w:rsidRDefault="00C126D9" w:rsidP="00FB20E8">
      <w:pPr>
        <w:spacing w:after="0"/>
        <w:rPr>
          <w:rFonts w:ascii="Devanagari Sangam MN" w:hAnsi="Devanagari Sangam MN"/>
          <w:sz w:val="20"/>
          <w:szCs w:val="20"/>
        </w:rPr>
      </w:pPr>
      <w:r w:rsidRPr="00FB20E8">
        <w:rPr>
          <w:rFonts w:ascii="Devanagari Sangam MN" w:hAnsi="Devanagari Sangam MN"/>
          <w:sz w:val="20"/>
          <w:szCs w:val="20"/>
        </w:rPr>
        <w:t xml:space="preserve">After your death I realized I had been living with grey for many years as it seeped into me without me noticing. The air around me formed into droplets of melancholia that filled my lungs with this greyness. From there they spread into my blood cells and throughout my body until the feeling of grey was all that I knew. </w:t>
      </w:r>
    </w:p>
    <w:p w14:paraId="36253010" w14:textId="77777777" w:rsidR="00170840" w:rsidRPr="00FB20E8" w:rsidRDefault="00170840" w:rsidP="00FB20E8">
      <w:pPr>
        <w:spacing w:after="0"/>
        <w:rPr>
          <w:rFonts w:ascii="Devanagari Sangam MN" w:hAnsi="Devanagari Sangam MN"/>
          <w:sz w:val="20"/>
          <w:szCs w:val="20"/>
        </w:rPr>
      </w:pPr>
    </w:p>
    <w:p w14:paraId="7E9631BB" w14:textId="4BB1A4F0" w:rsidR="001765F6" w:rsidRPr="00FB20E8" w:rsidRDefault="0096646F" w:rsidP="00FB20E8">
      <w:pPr>
        <w:rPr>
          <w:rFonts w:ascii="Devanagari Sangam MN" w:eastAsia="Times New Roman" w:hAnsi="Devanagari Sangam MN" w:cs="Arial"/>
          <w:sz w:val="20"/>
          <w:szCs w:val="20"/>
        </w:rPr>
      </w:pPr>
      <w:r w:rsidRPr="00FB20E8">
        <w:rPr>
          <w:rFonts w:ascii="Devanagari Sangam MN" w:eastAsia="Times New Roman" w:hAnsi="Devanagari Sangam MN" w:cs="Arial"/>
          <w:sz w:val="20"/>
          <w:szCs w:val="20"/>
        </w:rPr>
        <w:t>Did you know that t</w:t>
      </w:r>
      <w:r w:rsidR="00C126D9" w:rsidRPr="00FB20E8">
        <w:rPr>
          <w:rFonts w:ascii="Devanagari Sangam MN" w:eastAsia="Times New Roman" w:hAnsi="Devanagari Sangam MN" w:cs="Arial"/>
          <w:sz w:val="20"/>
          <w:szCs w:val="20"/>
        </w:rPr>
        <w:t xml:space="preserve">he soul is thought to linger in the place of death where </w:t>
      </w:r>
      <w:r w:rsidR="00617891" w:rsidRPr="00FB20E8">
        <w:rPr>
          <w:rFonts w:ascii="Devanagari Sangam MN" w:eastAsia="Times New Roman" w:hAnsi="Devanagari Sangam MN" w:cs="Arial"/>
          <w:sz w:val="20"/>
          <w:szCs w:val="20"/>
        </w:rPr>
        <w:t>there is sudden loss of life?</w:t>
      </w:r>
      <w:r w:rsidR="00C126D9" w:rsidRPr="00FB20E8">
        <w:rPr>
          <w:rFonts w:ascii="Devanagari Sangam MN" w:eastAsia="Times New Roman" w:hAnsi="Devanagari Sangam MN" w:cs="Arial"/>
          <w:sz w:val="20"/>
          <w:szCs w:val="20"/>
        </w:rPr>
        <w:t xml:space="preserve"> The site becomes a place where communication can take place between the dead and the living. The dead are thought to reside in these places and can still be reached by the living. At sea the body cannot be fixed or trapped in time. </w:t>
      </w:r>
      <w:r w:rsidR="00617891" w:rsidRPr="00FB20E8">
        <w:rPr>
          <w:rFonts w:ascii="Devanagari Sangam MN" w:eastAsia="Times New Roman" w:hAnsi="Devanagari Sangam MN" w:cs="Arial"/>
          <w:sz w:val="20"/>
          <w:szCs w:val="20"/>
        </w:rPr>
        <w:t xml:space="preserve">It becomes transient in the same way that we remember the dead as an on going changing process.  </w:t>
      </w:r>
      <w:r w:rsidR="00C126D9" w:rsidRPr="00FB20E8">
        <w:rPr>
          <w:rFonts w:ascii="Devanagari Sangam MN" w:eastAsia="Times New Roman" w:hAnsi="Devanagari Sangam MN" w:cs="Arial"/>
          <w:sz w:val="20"/>
          <w:szCs w:val="20"/>
        </w:rPr>
        <w:t xml:space="preserve">Communication takes place in the vastness of the ocean as a whole. The ocean is a transient memorial ground shifting and changing like our memories of the dead. </w:t>
      </w:r>
      <w:r w:rsidR="00C126D9" w:rsidRPr="00FB20E8">
        <w:rPr>
          <w:rFonts w:ascii="Devanagari Sangam MN" w:hAnsi="Devanagari Sangam MN" w:cs="Euphemia UCAS"/>
          <w:color w:val="000000" w:themeColor="text1"/>
          <w:sz w:val="20"/>
          <w:szCs w:val="20"/>
        </w:rPr>
        <w:t xml:space="preserve">The ocean too is where I go to communicate with you. </w:t>
      </w:r>
    </w:p>
    <w:p w14:paraId="45B86551" w14:textId="2178C3F4" w:rsidR="00C821B1" w:rsidRPr="00FB20E8" w:rsidRDefault="00617891" w:rsidP="00FB20E8">
      <w:pPr>
        <w:rPr>
          <w:rFonts w:ascii="Devanagari Sangam MN" w:hAnsi="Devanagari Sangam MN"/>
          <w:sz w:val="20"/>
          <w:szCs w:val="20"/>
        </w:rPr>
      </w:pPr>
      <w:r w:rsidRPr="00FB20E8">
        <w:rPr>
          <w:rFonts w:ascii="Devanagari Sangam MN" w:hAnsi="Devanagari Sangam MN"/>
          <w:sz w:val="20"/>
          <w:szCs w:val="20"/>
        </w:rPr>
        <w:t xml:space="preserve">When I stand before the ocean with my eyes closed I breath in the essence of that </w:t>
      </w:r>
      <w:r w:rsidRPr="00FB20E8">
        <w:rPr>
          <w:rFonts w:ascii="Devanagari Sangam MN" w:hAnsi="Devanagari Sangam MN" w:cs="Euphemia UCAS"/>
          <w:color w:val="000000" w:themeColor="text1"/>
          <w:sz w:val="20"/>
          <w:szCs w:val="20"/>
        </w:rPr>
        <w:t xml:space="preserve">haunted landscape. I imagine that the mournful sound of whales can be heard singing to all the dead children of the sea. Lonely and deep it is both painful and beautiful like two fish swimming in opposite directions, one gasping for the light, the other hiding in the darkness below. Bereavement is very much like that. </w:t>
      </w:r>
      <w:r w:rsidR="00B50F79" w:rsidRPr="00FB20E8">
        <w:rPr>
          <w:rFonts w:ascii="Devanagari Sangam MN" w:eastAsia="Times New Roman" w:hAnsi="Devanagari Sangam MN" w:cs="Arial"/>
          <w:sz w:val="20"/>
          <w:szCs w:val="20"/>
        </w:rPr>
        <w:t xml:space="preserve">If you hold a seashell to your ear it is not the waves that you hear tumbling to the shore but the whisperings of the dead. </w:t>
      </w:r>
    </w:p>
    <w:p w14:paraId="4E139BD5" w14:textId="0733D3FE" w:rsidR="00C821B1" w:rsidRPr="00FB20E8" w:rsidRDefault="00617891" w:rsidP="00FB20E8">
      <w:pPr>
        <w:spacing w:after="0"/>
        <w:rPr>
          <w:rFonts w:ascii="Devanagari Sangam MN" w:hAnsi="Devanagari Sangam MN"/>
          <w:sz w:val="20"/>
          <w:szCs w:val="20"/>
        </w:rPr>
      </w:pPr>
      <w:r w:rsidRPr="00FB20E8">
        <w:rPr>
          <w:rFonts w:ascii="Devanagari Sangam MN" w:hAnsi="Devanagari Sangam MN"/>
          <w:sz w:val="20"/>
          <w:szCs w:val="20"/>
        </w:rPr>
        <w:t xml:space="preserve"> Black engulfs me</w:t>
      </w:r>
      <w:r w:rsidR="00AC690C">
        <w:rPr>
          <w:rFonts w:ascii="Devanagari Sangam MN" w:hAnsi="Devanagari Sangam MN"/>
          <w:sz w:val="20"/>
          <w:szCs w:val="20"/>
        </w:rPr>
        <w:t xml:space="preserve"> in a</w:t>
      </w:r>
      <w:r w:rsidR="00C821B1" w:rsidRPr="00FB20E8">
        <w:rPr>
          <w:rFonts w:ascii="Devanagari Sangam MN" w:hAnsi="Devanagari Sangam MN"/>
          <w:sz w:val="20"/>
          <w:szCs w:val="20"/>
        </w:rPr>
        <w:t xml:space="preserve"> gothic fantasy, wild and terrifying, delightful, sublime and intoxicating. Grey is just grey like a grey day. It is the colour of nothing.   Yet there</w:t>
      </w:r>
      <w:r w:rsidRPr="00FB20E8">
        <w:rPr>
          <w:rFonts w:ascii="Devanagari Sangam MN" w:hAnsi="Devanagari Sangam MN"/>
          <w:sz w:val="20"/>
          <w:szCs w:val="20"/>
        </w:rPr>
        <w:t xml:space="preserve"> is softness in grey and a gentle </w:t>
      </w:r>
      <w:r w:rsidR="00C821B1" w:rsidRPr="00FB20E8">
        <w:rPr>
          <w:rFonts w:ascii="Devanagari Sangam MN" w:hAnsi="Devanagari Sangam MN"/>
          <w:sz w:val="20"/>
          <w:szCs w:val="20"/>
        </w:rPr>
        <w:t>wondering within its sh</w:t>
      </w:r>
      <w:r w:rsidRPr="00FB20E8">
        <w:rPr>
          <w:rFonts w:ascii="Devanagari Sangam MN" w:hAnsi="Devanagari Sangam MN"/>
          <w:sz w:val="20"/>
          <w:szCs w:val="20"/>
        </w:rPr>
        <w:t>adows of where it will take you?</w:t>
      </w:r>
      <w:r w:rsidR="00C821B1" w:rsidRPr="00FB20E8">
        <w:rPr>
          <w:rFonts w:ascii="Devanagari Sangam MN" w:hAnsi="Devanagari Sangam MN"/>
          <w:sz w:val="20"/>
          <w:szCs w:val="20"/>
        </w:rPr>
        <w:t xml:space="preserve"> It is the space of the liminal, the interlude. Death maybe seen as the colour of black but we remember the dead in grey. The statue of the weeping woman weeps grey tears from a graveside in Montmartre, Paris.  Within cemetery walls we walk amongst the dead in hues of grey stone mirroring the internal landscape of loss. </w:t>
      </w:r>
    </w:p>
    <w:p w14:paraId="614E1830" w14:textId="77777777" w:rsidR="00C821B1" w:rsidRPr="00FB20E8" w:rsidRDefault="00C821B1" w:rsidP="00FB20E8">
      <w:pPr>
        <w:spacing w:after="0"/>
        <w:rPr>
          <w:rFonts w:ascii="Devanagari Sangam MN" w:hAnsi="Devanagari Sangam MN"/>
          <w:sz w:val="20"/>
          <w:szCs w:val="20"/>
        </w:rPr>
      </w:pPr>
    </w:p>
    <w:p w14:paraId="636BB10C" w14:textId="79115DD5" w:rsidR="00C821B1" w:rsidRDefault="00C821B1" w:rsidP="00170840">
      <w:pPr>
        <w:spacing w:after="0"/>
        <w:rPr>
          <w:rFonts w:ascii="Devanagari Sangam MN" w:hAnsi="Devanagari Sangam MN"/>
          <w:sz w:val="20"/>
          <w:szCs w:val="20"/>
        </w:rPr>
      </w:pPr>
      <w:r w:rsidRPr="00FB20E8">
        <w:rPr>
          <w:rFonts w:ascii="Devanagari Sangam MN" w:hAnsi="Devanagari Sangam MN"/>
          <w:sz w:val="20"/>
          <w:szCs w:val="20"/>
        </w:rPr>
        <w:t xml:space="preserve">Grey is the colour of grief softened by time. </w:t>
      </w:r>
    </w:p>
    <w:p w14:paraId="2A499BA2" w14:textId="77777777" w:rsidR="00170840" w:rsidRPr="00FB20E8" w:rsidRDefault="00170840" w:rsidP="00170840">
      <w:pPr>
        <w:spacing w:after="0"/>
        <w:rPr>
          <w:rFonts w:ascii="Devanagari Sangam MN" w:hAnsi="Devanagari Sangam MN"/>
          <w:sz w:val="20"/>
          <w:szCs w:val="20"/>
        </w:rPr>
      </w:pPr>
    </w:p>
    <w:p w14:paraId="3573FB71" w14:textId="77777777" w:rsidR="00C821B1" w:rsidRPr="00FB20E8" w:rsidRDefault="00C821B1" w:rsidP="00FB20E8">
      <w:pPr>
        <w:spacing w:after="0"/>
        <w:rPr>
          <w:rFonts w:ascii="Devanagari Sangam MN" w:eastAsia="Times New Roman" w:hAnsi="Devanagari Sangam MN" w:cs="Times New Roman"/>
          <w:i/>
          <w:sz w:val="20"/>
          <w:szCs w:val="20"/>
          <w:lang w:eastAsia="en-US"/>
        </w:rPr>
      </w:pPr>
      <w:r w:rsidRPr="00FB20E8">
        <w:rPr>
          <w:rFonts w:ascii="Devanagari Sangam MN" w:hAnsi="Devanagari Sangam MN"/>
          <w:sz w:val="20"/>
          <w:szCs w:val="20"/>
        </w:rPr>
        <w:t xml:space="preserve">I opened you up and gently released your body into the water a little at a time. The absence of light made our senses finely tuned to otherness, the irrational space that lay below. The blue grey edges its way towards black, as all light is temporarily lost under the lightweight of your falling. You fell. Your body shattered into a thousand pieces an avalanche of particles taken away by the sea. </w:t>
      </w:r>
      <w:r w:rsidRPr="00FB20E8">
        <w:rPr>
          <w:rFonts w:ascii="Devanagari Sangam MN" w:eastAsia="Times New Roman" w:hAnsi="Devanagari Sangam MN" w:cs="Times New Roman"/>
          <w:i/>
          <w:sz w:val="20"/>
          <w:szCs w:val="20"/>
          <w:lang w:eastAsia="en-US"/>
        </w:rPr>
        <w:t>Your port in my heavy storms harbours the blackest thoughts.</w:t>
      </w:r>
    </w:p>
    <w:p w14:paraId="3E371D9C" w14:textId="77777777" w:rsidR="00FB20E8" w:rsidRPr="00FB20E8" w:rsidRDefault="00FB20E8" w:rsidP="00FB20E8">
      <w:pPr>
        <w:spacing w:after="0"/>
        <w:rPr>
          <w:rFonts w:ascii="Devanagari Sangam MN" w:eastAsia="Times New Roman" w:hAnsi="Devanagari Sangam MN" w:cs="Times New Roman"/>
          <w:sz w:val="20"/>
          <w:szCs w:val="20"/>
          <w:lang w:eastAsia="en-US"/>
        </w:rPr>
      </w:pPr>
    </w:p>
    <w:p w14:paraId="3D81EEF9" w14:textId="590A38CD" w:rsidR="00C821B1" w:rsidRPr="00FB20E8" w:rsidRDefault="00C821B1" w:rsidP="00FB20E8">
      <w:pPr>
        <w:spacing w:after="0"/>
        <w:rPr>
          <w:rFonts w:ascii="Devanagari Sangam MN" w:hAnsi="Devanagari Sangam MN"/>
          <w:sz w:val="20"/>
          <w:szCs w:val="20"/>
        </w:rPr>
      </w:pPr>
      <w:r w:rsidRPr="00FB20E8">
        <w:rPr>
          <w:rFonts w:ascii="Devanagari Sangam MN" w:hAnsi="Devanagari Sangam MN"/>
          <w:sz w:val="20"/>
          <w:szCs w:val="20"/>
        </w:rPr>
        <w:t xml:space="preserve"> It hovered for a moment in the shadows just below the surface with the light piecing through drifting between endings and beginnings. Yet in that moment of sea mist and perfection you were summoned by the darkest hue beneath the surfac</w:t>
      </w:r>
      <w:r w:rsidR="002F0EC1">
        <w:rPr>
          <w:rFonts w:ascii="Devanagari Sangam MN" w:hAnsi="Devanagari Sangam MN"/>
          <w:sz w:val="20"/>
          <w:szCs w:val="20"/>
        </w:rPr>
        <w:t>e. Beauty beyond imagining as I</w:t>
      </w:r>
      <w:r w:rsidRPr="00FB20E8">
        <w:rPr>
          <w:rFonts w:ascii="Devanagari Sangam MN" w:hAnsi="Devanagari Sangam MN"/>
          <w:sz w:val="20"/>
          <w:szCs w:val="20"/>
        </w:rPr>
        <w:t xml:space="preserve"> watched your body hover just beneath the surface pausing for a moment in the light before giving way to the pull that took you down. The swell of the ocean began to breath yo</w:t>
      </w:r>
      <w:r w:rsidR="002F0EC1">
        <w:rPr>
          <w:rFonts w:ascii="Devanagari Sangam MN" w:hAnsi="Devanagari Sangam MN"/>
          <w:sz w:val="20"/>
          <w:szCs w:val="20"/>
        </w:rPr>
        <w:t>u into another kind of being. I</w:t>
      </w:r>
      <w:r w:rsidRPr="00FB20E8">
        <w:rPr>
          <w:rFonts w:ascii="Devanagari Sangam MN" w:hAnsi="Devanagari Sangam MN"/>
          <w:sz w:val="20"/>
          <w:szCs w:val="20"/>
        </w:rPr>
        <w:t xml:space="preserve"> knew we would never see you again. Your final gift became the </w:t>
      </w:r>
      <w:r w:rsidR="00B623E8">
        <w:rPr>
          <w:rFonts w:ascii="Devanagari Sangam MN" w:hAnsi="Devanagari Sangam MN"/>
          <w:sz w:val="20"/>
          <w:szCs w:val="20"/>
        </w:rPr>
        <w:t>sublimity</w:t>
      </w:r>
      <w:r w:rsidRPr="00FB20E8">
        <w:rPr>
          <w:rFonts w:ascii="Devanagari Sangam MN" w:hAnsi="Devanagari Sangam MN"/>
          <w:sz w:val="20"/>
          <w:szCs w:val="20"/>
        </w:rPr>
        <w:t xml:space="preserve"> of your parting. The silence, the mystery, the lightness within the grey. You fell like ocean rain swirling in the undertow becoming once again nebulous echoing the formation of stars of distant galaxies that now belonged to</w:t>
      </w:r>
      <w:r w:rsidR="002F0EC1">
        <w:rPr>
          <w:rFonts w:ascii="Devanagari Sangam MN" w:hAnsi="Devanagari Sangam MN"/>
          <w:sz w:val="20"/>
          <w:szCs w:val="20"/>
        </w:rPr>
        <w:t xml:space="preserve"> the sea. I sat in the boat. I was</w:t>
      </w:r>
      <w:r w:rsidRPr="00FB20E8">
        <w:rPr>
          <w:rFonts w:ascii="Devanagari Sangam MN" w:hAnsi="Devanagari Sangam MN"/>
          <w:sz w:val="20"/>
          <w:szCs w:val="20"/>
        </w:rPr>
        <w:t xml:space="preserve"> above the surface</w:t>
      </w:r>
      <w:r w:rsidR="002F0EC1">
        <w:rPr>
          <w:rFonts w:ascii="Devanagari Sangam MN" w:hAnsi="Devanagari Sangam MN"/>
          <w:sz w:val="20"/>
          <w:szCs w:val="20"/>
        </w:rPr>
        <w:t>,</w:t>
      </w:r>
      <w:r w:rsidRPr="00FB20E8">
        <w:rPr>
          <w:rFonts w:ascii="Devanagari Sangam MN" w:hAnsi="Devanagari Sangam MN"/>
          <w:sz w:val="20"/>
          <w:szCs w:val="20"/>
        </w:rPr>
        <w:t xml:space="preserve"> you below watching your body collapse into the motion of the sea, fragments moving towards the invisible horizon. A horizontal world waiting for you below. You lingered and hung like a gentle sea mist below the surface reluctant to leave </w:t>
      </w:r>
      <w:r w:rsidR="002F0EC1">
        <w:rPr>
          <w:rFonts w:ascii="Devanagari Sangam MN" w:hAnsi="Devanagari Sangam MN"/>
          <w:sz w:val="20"/>
          <w:szCs w:val="20"/>
        </w:rPr>
        <w:t>and after a while of watching I</w:t>
      </w:r>
      <w:r w:rsidRPr="00FB20E8">
        <w:rPr>
          <w:rFonts w:ascii="Devanagari Sangam MN" w:hAnsi="Devanagari Sangam MN"/>
          <w:sz w:val="20"/>
          <w:szCs w:val="20"/>
        </w:rPr>
        <w:t xml:space="preserve"> could see you were neither floating up nor down but blowing along on an imaginary wind. You were drifting in otherness. </w:t>
      </w:r>
    </w:p>
    <w:p w14:paraId="1A8DFF47" w14:textId="77777777" w:rsidR="002F0EC1" w:rsidRDefault="002F0EC1" w:rsidP="00FB20E8">
      <w:pPr>
        <w:spacing w:after="0"/>
        <w:rPr>
          <w:rFonts w:ascii="Devanagari Sangam MN" w:hAnsi="Devanagari Sangam MN"/>
          <w:sz w:val="20"/>
          <w:szCs w:val="20"/>
        </w:rPr>
      </w:pPr>
    </w:p>
    <w:p w14:paraId="6A587563" w14:textId="5486F792" w:rsidR="00AC690C" w:rsidRDefault="00C821B1" w:rsidP="00FB20E8">
      <w:pPr>
        <w:spacing w:after="0"/>
        <w:rPr>
          <w:rFonts w:ascii="Devanagari Sangam MN" w:hAnsi="Devanagari Sangam MN"/>
          <w:sz w:val="20"/>
          <w:szCs w:val="20"/>
        </w:rPr>
      </w:pPr>
      <w:r w:rsidRPr="00FB20E8">
        <w:rPr>
          <w:rFonts w:ascii="Devanagari Sangam MN" w:hAnsi="Devanagari Sangam MN"/>
          <w:sz w:val="20"/>
          <w:szCs w:val="20"/>
        </w:rPr>
        <w:t xml:space="preserve">I have become haunted by the sound of your body giving itself up to the sea. I listened a long time after you were visibly gone. </w:t>
      </w:r>
    </w:p>
    <w:p w14:paraId="5BE84EED" w14:textId="77777777" w:rsidR="00C821B1" w:rsidRPr="00FB20E8" w:rsidRDefault="00C821B1" w:rsidP="00FB20E8">
      <w:pPr>
        <w:spacing w:after="0"/>
        <w:rPr>
          <w:rFonts w:ascii="Devanagari Sangam MN" w:hAnsi="Devanagari Sangam MN"/>
          <w:sz w:val="20"/>
          <w:szCs w:val="20"/>
        </w:rPr>
      </w:pPr>
    </w:p>
    <w:p w14:paraId="7A28C937" w14:textId="39058AD6" w:rsidR="00C821B1" w:rsidRPr="00FB20E8" w:rsidRDefault="00CD6327" w:rsidP="00FB20E8">
      <w:pPr>
        <w:spacing w:after="0"/>
        <w:rPr>
          <w:rFonts w:ascii="Devanagari Sangam MN" w:hAnsi="Devanagari Sangam MN"/>
          <w:sz w:val="20"/>
          <w:szCs w:val="20"/>
        </w:rPr>
      </w:pPr>
      <w:r>
        <w:rPr>
          <w:rFonts w:ascii="Devanagari Sangam MN" w:hAnsi="Devanagari Sangam MN"/>
          <w:sz w:val="20"/>
          <w:szCs w:val="20"/>
        </w:rPr>
        <w:t>So the seabed too will beco</w:t>
      </w:r>
      <w:r w:rsidR="00C821B1" w:rsidRPr="00FB20E8">
        <w:rPr>
          <w:rFonts w:ascii="Devanagari Sangam MN" w:hAnsi="Devanagari Sangam MN"/>
          <w:sz w:val="20"/>
          <w:szCs w:val="20"/>
        </w:rPr>
        <w:t xml:space="preserve">me grey in time as I draw a resting place for my soul and yours, where I can be present once again in the past. </w:t>
      </w:r>
      <w:r w:rsidR="00C821B1" w:rsidRPr="00FB20E8">
        <w:rPr>
          <w:rFonts w:ascii="Devanagari Sangam MN" w:hAnsi="Devanagari Sangam MN"/>
          <w:i/>
          <w:sz w:val="20"/>
          <w:szCs w:val="20"/>
        </w:rPr>
        <w:t>At sea again</w:t>
      </w:r>
      <w:r w:rsidR="00C821B1" w:rsidRPr="00FB20E8">
        <w:rPr>
          <w:rFonts w:ascii="Devanagari Sangam MN" w:hAnsi="Devanagari Sangam MN"/>
          <w:sz w:val="20"/>
          <w:szCs w:val="20"/>
        </w:rPr>
        <w:t xml:space="preserve"> in this grey I will fall softly landing wi</w:t>
      </w:r>
      <w:r w:rsidR="00E16AAD">
        <w:rPr>
          <w:rFonts w:ascii="Devanagari Sangam MN" w:hAnsi="Devanagari Sangam MN"/>
          <w:sz w:val="20"/>
          <w:szCs w:val="20"/>
        </w:rPr>
        <w:t>th you in this underwater grave.</w:t>
      </w:r>
    </w:p>
    <w:p w14:paraId="09BC2B22" w14:textId="77777777" w:rsidR="00C821B1" w:rsidRPr="00FB20E8" w:rsidRDefault="00C821B1" w:rsidP="00FB20E8">
      <w:pPr>
        <w:spacing w:after="0"/>
        <w:rPr>
          <w:rFonts w:ascii="Devanagari Sangam MN" w:hAnsi="Devanagari Sangam MN"/>
          <w:sz w:val="20"/>
          <w:szCs w:val="20"/>
        </w:rPr>
      </w:pPr>
    </w:p>
    <w:p w14:paraId="3D0AF89D" w14:textId="5B29A36E" w:rsidR="00C821B1" w:rsidRPr="00FB20E8" w:rsidRDefault="00FB20E8" w:rsidP="00FB20E8">
      <w:pPr>
        <w:spacing w:after="0"/>
        <w:rPr>
          <w:rFonts w:ascii="Devanagari Sangam MN" w:hAnsi="Devanagari Sangam MN"/>
          <w:color w:val="000000" w:themeColor="text1"/>
          <w:sz w:val="20"/>
          <w:szCs w:val="20"/>
        </w:rPr>
      </w:pPr>
      <w:r w:rsidRPr="00FB20E8">
        <w:rPr>
          <w:rFonts w:ascii="Devanagari Sangam MN" w:hAnsi="Devanagari Sangam MN"/>
          <w:color w:val="000000" w:themeColor="text1"/>
          <w:sz w:val="20"/>
          <w:szCs w:val="20"/>
        </w:rPr>
        <w:t xml:space="preserve">With love always </w:t>
      </w:r>
    </w:p>
    <w:p w14:paraId="68F08636" w14:textId="0BCD559A" w:rsidR="00C821B1" w:rsidRPr="00FB20E8" w:rsidRDefault="00C821B1" w:rsidP="00FB20E8">
      <w:pPr>
        <w:spacing w:after="0"/>
        <w:rPr>
          <w:rFonts w:ascii="Devanagari Sangam MN" w:hAnsi="Devanagari Sangam MN"/>
          <w:sz w:val="20"/>
          <w:szCs w:val="20"/>
        </w:rPr>
      </w:pPr>
    </w:p>
    <w:p w14:paraId="6E59A406" w14:textId="77777777" w:rsidR="00C821B1" w:rsidRPr="00FB20E8" w:rsidRDefault="00C821B1" w:rsidP="00FB20E8">
      <w:pPr>
        <w:spacing w:after="0"/>
        <w:rPr>
          <w:rFonts w:ascii="Devanagari Sangam MN" w:eastAsia="Times New Roman" w:hAnsi="Devanagari Sangam MN" w:cs="Times New Roman"/>
          <w:sz w:val="20"/>
          <w:szCs w:val="20"/>
          <w:lang w:eastAsia="en-US"/>
        </w:rPr>
      </w:pPr>
    </w:p>
    <w:p w14:paraId="3521BD33" w14:textId="77777777" w:rsidR="00C821B1" w:rsidRPr="00FB20E8" w:rsidRDefault="00C821B1" w:rsidP="00FB20E8">
      <w:pPr>
        <w:rPr>
          <w:rFonts w:ascii="Devanagari Sangam MN" w:hAnsi="Devanagari Sangam MN"/>
          <w:sz w:val="20"/>
          <w:szCs w:val="20"/>
        </w:rPr>
      </w:pPr>
    </w:p>
    <w:p w14:paraId="5715A9A4" w14:textId="77777777" w:rsidR="00EE06BE" w:rsidRPr="00FB20E8" w:rsidRDefault="00EE06BE" w:rsidP="00FB20E8">
      <w:pPr>
        <w:rPr>
          <w:rFonts w:ascii="Devanagari Sangam MN" w:eastAsia="Times New Roman" w:hAnsi="Devanagari Sangam MN" w:cs="Arial"/>
          <w:sz w:val="20"/>
          <w:szCs w:val="20"/>
        </w:rPr>
      </w:pPr>
    </w:p>
    <w:p w14:paraId="7519DB1B" w14:textId="77777777" w:rsidR="00EE06BE" w:rsidRPr="00FB20E8" w:rsidRDefault="00EE06BE" w:rsidP="00FB20E8">
      <w:pPr>
        <w:rPr>
          <w:rFonts w:ascii="Devanagari Sangam MN" w:eastAsia="Times New Roman" w:hAnsi="Devanagari Sangam MN" w:cs="Arial"/>
          <w:sz w:val="20"/>
          <w:szCs w:val="20"/>
        </w:rPr>
      </w:pPr>
    </w:p>
    <w:p w14:paraId="7BF7958A" w14:textId="77777777" w:rsidR="00EE06BE" w:rsidRPr="00FB20E8" w:rsidRDefault="00EE06BE" w:rsidP="00FB20E8">
      <w:pPr>
        <w:rPr>
          <w:rFonts w:ascii="Devanagari Sangam MN" w:eastAsia="Times New Roman" w:hAnsi="Devanagari Sangam MN" w:cs="Arial"/>
          <w:sz w:val="20"/>
          <w:szCs w:val="20"/>
        </w:rPr>
      </w:pPr>
    </w:p>
    <w:sectPr w:rsidR="00EE06BE" w:rsidRPr="00FB20E8" w:rsidSect="008B0EA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Devanagari Sangam MN">
    <w:panose1 w:val="02000000000000000000"/>
    <w:charset w:val="00"/>
    <w:family w:val="auto"/>
    <w:pitch w:val="variable"/>
    <w:sig w:usb0="80008003" w:usb1="00002040" w:usb2="00000000" w:usb3="00000000" w:csb0="00000001" w:csb1="00000000"/>
  </w:font>
  <w:font w:name="Malayalam Sangam MN">
    <w:panose1 w:val="02000000000000000000"/>
    <w:charset w:val="00"/>
    <w:family w:val="auto"/>
    <w:pitch w:val="variable"/>
    <w:sig w:usb0="808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Euphemia UCAS">
    <w:panose1 w:val="020B0503040102020104"/>
    <w:charset w:val="00"/>
    <w:family w:val="auto"/>
    <w:pitch w:val="variable"/>
    <w:sig w:usb0="80000063" w:usb1="00000000" w:usb2="00002000" w:usb3="00000000" w:csb0="000001F3" w:csb1="00000000"/>
  </w:font>
  <w:font w:name="DokChampa">
    <w:altName w:val="Arial Unicode MS"/>
    <w:charset w:val="00"/>
    <w:family w:val="swiss"/>
    <w:pitch w:val="variable"/>
    <w:sig w:usb0="03000003" w:usb1="00000000" w:usb2="00000000" w:usb3="00000000" w:csb0="0001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761B"/>
    <w:multiLevelType w:val="hybridMultilevel"/>
    <w:tmpl w:val="829E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3110E"/>
    <w:multiLevelType w:val="multilevel"/>
    <w:tmpl w:val="FEFA65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DB"/>
    <w:rsid w:val="00022E81"/>
    <w:rsid w:val="000441AC"/>
    <w:rsid w:val="00046293"/>
    <w:rsid w:val="000A7412"/>
    <w:rsid w:val="00170840"/>
    <w:rsid w:val="001765F6"/>
    <w:rsid w:val="001A612D"/>
    <w:rsid w:val="001B4056"/>
    <w:rsid w:val="001C222F"/>
    <w:rsid w:val="00206510"/>
    <w:rsid w:val="00214124"/>
    <w:rsid w:val="002265E8"/>
    <w:rsid w:val="002305AB"/>
    <w:rsid w:val="00250CB6"/>
    <w:rsid w:val="002557DF"/>
    <w:rsid w:val="00270EC1"/>
    <w:rsid w:val="00294BA4"/>
    <w:rsid w:val="002C020E"/>
    <w:rsid w:val="002F0EC1"/>
    <w:rsid w:val="00310E20"/>
    <w:rsid w:val="00326A4D"/>
    <w:rsid w:val="0038772F"/>
    <w:rsid w:val="003C765C"/>
    <w:rsid w:val="00486898"/>
    <w:rsid w:val="00492339"/>
    <w:rsid w:val="004B381F"/>
    <w:rsid w:val="004D6034"/>
    <w:rsid w:val="004F7C46"/>
    <w:rsid w:val="005029C2"/>
    <w:rsid w:val="005033C3"/>
    <w:rsid w:val="005226B0"/>
    <w:rsid w:val="00532BE3"/>
    <w:rsid w:val="00570665"/>
    <w:rsid w:val="00577266"/>
    <w:rsid w:val="00592EB5"/>
    <w:rsid w:val="005B67AF"/>
    <w:rsid w:val="005F4D73"/>
    <w:rsid w:val="005F6C43"/>
    <w:rsid w:val="00617891"/>
    <w:rsid w:val="00617DD2"/>
    <w:rsid w:val="00661BB6"/>
    <w:rsid w:val="00687BE6"/>
    <w:rsid w:val="007E225A"/>
    <w:rsid w:val="008251DB"/>
    <w:rsid w:val="008516AF"/>
    <w:rsid w:val="008A479F"/>
    <w:rsid w:val="008B0EAB"/>
    <w:rsid w:val="008B2DD7"/>
    <w:rsid w:val="008D0FAA"/>
    <w:rsid w:val="00932E6F"/>
    <w:rsid w:val="00962A98"/>
    <w:rsid w:val="0096646F"/>
    <w:rsid w:val="00987BC3"/>
    <w:rsid w:val="009F482A"/>
    <w:rsid w:val="00A375BA"/>
    <w:rsid w:val="00A54D5B"/>
    <w:rsid w:val="00A77E7E"/>
    <w:rsid w:val="00AA03EA"/>
    <w:rsid w:val="00AC690C"/>
    <w:rsid w:val="00B24283"/>
    <w:rsid w:val="00B50F79"/>
    <w:rsid w:val="00B623E8"/>
    <w:rsid w:val="00B833F5"/>
    <w:rsid w:val="00BE0FE0"/>
    <w:rsid w:val="00C126D9"/>
    <w:rsid w:val="00C444BC"/>
    <w:rsid w:val="00C7280C"/>
    <w:rsid w:val="00C821B1"/>
    <w:rsid w:val="00CD6327"/>
    <w:rsid w:val="00CE2339"/>
    <w:rsid w:val="00D01E5D"/>
    <w:rsid w:val="00D264F3"/>
    <w:rsid w:val="00D2691F"/>
    <w:rsid w:val="00D4244B"/>
    <w:rsid w:val="00D53F9A"/>
    <w:rsid w:val="00D71CA6"/>
    <w:rsid w:val="00DF4EF1"/>
    <w:rsid w:val="00DF6E4B"/>
    <w:rsid w:val="00E04D65"/>
    <w:rsid w:val="00E16AAD"/>
    <w:rsid w:val="00E301A7"/>
    <w:rsid w:val="00E9592D"/>
    <w:rsid w:val="00EB355F"/>
    <w:rsid w:val="00EC1195"/>
    <w:rsid w:val="00EE06BE"/>
    <w:rsid w:val="00F626F0"/>
    <w:rsid w:val="00F65AAB"/>
    <w:rsid w:val="00F94573"/>
    <w:rsid w:val="00FB20E8"/>
    <w:rsid w:val="00FD462D"/>
    <w:rsid w:val="00FD6653"/>
    <w:rsid w:val="00FE5CFE"/>
    <w:rsid w:val="00FE64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1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DB"/>
    <w:pPr>
      <w:spacing w:after="160" w:line="259" w:lineRule="auto"/>
    </w:pPr>
    <w:rPr>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DB"/>
    <w:pPr>
      <w:spacing w:after="200" w:line="240" w:lineRule="auto"/>
      <w:ind w:left="720"/>
      <w:contextualSpacing/>
    </w:pPr>
    <w:rPr>
      <w:sz w:val="24"/>
      <w:szCs w:val="24"/>
      <w:lang w:val="en-US" w:eastAsia="ja-JP"/>
    </w:rPr>
  </w:style>
  <w:style w:type="character" w:styleId="Strong">
    <w:name w:val="Strong"/>
    <w:basedOn w:val="DefaultParagraphFont"/>
    <w:uiPriority w:val="22"/>
    <w:qFormat/>
    <w:rsid w:val="00AA03EA"/>
    <w:rPr>
      <w:b/>
      <w:bCs/>
    </w:rPr>
  </w:style>
  <w:style w:type="character" w:customStyle="1" w:styleId="yht">
    <w:name w:val="_yht"/>
    <w:basedOn w:val="DefaultParagraphFont"/>
    <w:rsid w:val="00AA03EA"/>
  </w:style>
  <w:style w:type="character" w:customStyle="1" w:styleId="lrdctmorebtn">
    <w:name w:val="lr_dct_more_btn"/>
    <w:basedOn w:val="DefaultParagraphFont"/>
    <w:rsid w:val="00AA03EA"/>
  </w:style>
  <w:style w:type="character" w:customStyle="1" w:styleId="mfirst-letter">
    <w:name w:val="m_first-letter"/>
    <w:basedOn w:val="DefaultParagraphFont"/>
    <w:rsid w:val="003877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DB"/>
    <w:pPr>
      <w:spacing w:after="160" w:line="259" w:lineRule="auto"/>
    </w:pPr>
    <w:rPr>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DB"/>
    <w:pPr>
      <w:spacing w:after="200" w:line="240" w:lineRule="auto"/>
      <w:ind w:left="720"/>
      <w:contextualSpacing/>
    </w:pPr>
    <w:rPr>
      <w:sz w:val="24"/>
      <w:szCs w:val="24"/>
      <w:lang w:val="en-US" w:eastAsia="ja-JP"/>
    </w:rPr>
  </w:style>
  <w:style w:type="character" w:styleId="Strong">
    <w:name w:val="Strong"/>
    <w:basedOn w:val="DefaultParagraphFont"/>
    <w:uiPriority w:val="22"/>
    <w:qFormat/>
    <w:rsid w:val="00AA03EA"/>
    <w:rPr>
      <w:b/>
      <w:bCs/>
    </w:rPr>
  </w:style>
  <w:style w:type="character" w:customStyle="1" w:styleId="yht">
    <w:name w:val="_yht"/>
    <w:basedOn w:val="DefaultParagraphFont"/>
    <w:rsid w:val="00AA03EA"/>
  </w:style>
  <w:style w:type="character" w:customStyle="1" w:styleId="lrdctmorebtn">
    <w:name w:val="lr_dct_more_btn"/>
    <w:basedOn w:val="DefaultParagraphFont"/>
    <w:rsid w:val="00AA03EA"/>
  </w:style>
  <w:style w:type="character" w:customStyle="1" w:styleId="mfirst-letter">
    <w:name w:val="m_first-letter"/>
    <w:basedOn w:val="DefaultParagraphFont"/>
    <w:rsid w:val="0038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9448">
      <w:bodyDiv w:val="1"/>
      <w:marLeft w:val="0"/>
      <w:marRight w:val="0"/>
      <w:marTop w:val="0"/>
      <w:marBottom w:val="0"/>
      <w:divBdr>
        <w:top w:val="none" w:sz="0" w:space="0" w:color="auto"/>
        <w:left w:val="none" w:sz="0" w:space="0" w:color="auto"/>
        <w:bottom w:val="none" w:sz="0" w:space="0" w:color="auto"/>
        <w:right w:val="none" w:sz="0" w:space="0" w:color="auto"/>
      </w:divBdr>
    </w:div>
    <w:div w:id="963004082">
      <w:bodyDiv w:val="1"/>
      <w:marLeft w:val="0"/>
      <w:marRight w:val="0"/>
      <w:marTop w:val="0"/>
      <w:marBottom w:val="0"/>
      <w:divBdr>
        <w:top w:val="none" w:sz="0" w:space="0" w:color="auto"/>
        <w:left w:val="none" w:sz="0" w:space="0" w:color="auto"/>
        <w:bottom w:val="none" w:sz="0" w:space="0" w:color="auto"/>
        <w:right w:val="none" w:sz="0" w:space="0" w:color="auto"/>
      </w:divBdr>
    </w:div>
    <w:div w:id="967857309">
      <w:bodyDiv w:val="1"/>
      <w:marLeft w:val="0"/>
      <w:marRight w:val="0"/>
      <w:marTop w:val="0"/>
      <w:marBottom w:val="0"/>
      <w:divBdr>
        <w:top w:val="none" w:sz="0" w:space="0" w:color="auto"/>
        <w:left w:val="none" w:sz="0" w:space="0" w:color="auto"/>
        <w:bottom w:val="none" w:sz="0" w:space="0" w:color="auto"/>
        <w:right w:val="none" w:sz="0" w:space="0" w:color="auto"/>
      </w:divBdr>
    </w:div>
    <w:div w:id="1031304338">
      <w:bodyDiv w:val="1"/>
      <w:marLeft w:val="0"/>
      <w:marRight w:val="0"/>
      <w:marTop w:val="0"/>
      <w:marBottom w:val="0"/>
      <w:divBdr>
        <w:top w:val="none" w:sz="0" w:space="0" w:color="auto"/>
        <w:left w:val="none" w:sz="0" w:space="0" w:color="auto"/>
        <w:bottom w:val="none" w:sz="0" w:space="0" w:color="auto"/>
        <w:right w:val="none" w:sz="0" w:space="0" w:color="auto"/>
      </w:divBdr>
    </w:div>
    <w:div w:id="1628319352">
      <w:bodyDiv w:val="1"/>
      <w:marLeft w:val="0"/>
      <w:marRight w:val="0"/>
      <w:marTop w:val="0"/>
      <w:marBottom w:val="0"/>
      <w:divBdr>
        <w:top w:val="none" w:sz="0" w:space="0" w:color="auto"/>
        <w:left w:val="none" w:sz="0" w:space="0" w:color="auto"/>
        <w:bottom w:val="none" w:sz="0" w:space="0" w:color="auto"/>
        <w:right w:val="none" w:sz="0" w:space="0" w:color="auto"/>
      </w:divBdr>
      <w:divsChild>
        <w:div w:id="149516788">
          <w:marLeft w:val="0"/>
          <w:marRight w:val="0"/>
          <w:marTop w:val="0"/>
          <w:marBottom w:val="0"/>
          <w:divBdr>
            <w:top w:val="none" w:sz="0" w:space="0" w:color="auto"/>
            <w:left w:val="none" w:sz="0" w:space="0" w:color="auto"/>
            <w:bottom w:val="none" w:sz="0" w:space="0" w:color="auto"/>
            <w:right w:val="none" w:sz="0" w:space="0" w:color="auto"/>
          </w:divBdr>
          <w:divsChild>
            <w:div w:id="854685324">
              <w:marLeft w:val="0"/>
              <w:marRight w:val="0"/>
              <w:marTop w:val="0"/>
              <w:marBottom w:val="0"/>
              <w:divBdr>
                <w:top w:val="none" w:sz="0" w:space="0" w:color="auto"/>
                <w:left w:val="none" w:sz="0" w:space="0" w:color="auto"/>
                <w:bottom w:val="none" w:sz="0" w:space="0" w:color="auto"/>
                <w:right w:val="none" w:sz="0" w:space="0" w:color="auto"/>
              </w:divBdr>
              <w:divsChild>
                <w:div w:id="1511330016">
                  <w:marLeft w:val="0"/>
                  <w:marRight w:val="0"/>
                  <w:marTop w:val="0"/>
                  <w:marBottom w:val="0"/>
                  <w:divBdr>
                    <w:top w:val="none" w:sz="0" w:space="0" w:color="auto"/>
                    <w:left w:val="none" w:sz="0" w:space="0" w:color="auto"/>
                    <w:bottom w:val="none" w:sz="0" w:space="0" w:color="auto"/>
                    <w:right w:val="none" w:sz="0" w:space="0" w:color="auto"/>
                  </w:divBdr>
                </w:div>
                <w:div w:id="1115753280">
                  <w:marLeft w:val="300"/>
                  <w:marRight w:val="0"/>
                  <w:marTop w:val="0"/>
                  <w:marBottom w:val="0"/>
                  <w:divBdr>
                    <w:top w:val="none" w:sz="0" w:space="0" w:color="auto"/>
                    <w:left w:val="none" w:sz="0" w:space="0" w:color="auto"/>
                    <w:bottom w:val="none" w:sz="0" w:space="0" w:color="auto"/>
                    <w:right w:val="none" w:sz="0" w:space="0" w:color="auto"/>
                  </w:divBdr>
                  <w:divsChild>
                    <w:div w:id="619334784">
                      <w:marLeft w:val="0"/>
                      <w:marRight w:val="0"/>
                      <w:marTop w:val="0"/>
                      <w:marBottom w:val="0"/>
                      <w:divBdr>
                        <w:top w:val="none" w:sz="0" w:space="0" w:color="auto"/>
                        <w:left w:val="none" w:sz="0" w:space="0" w:color="auto"/>
                        <w:bottom w:val="none" w:sz="0" w:space="0" w:color="auto"/>
                        <w:right w:val="none" w:sz="0" w:space="0" w:color="auto"/>
                      </w:divBdr>
                      <w:divsChild>
                        <w:div w:id="1799060080">
                          <w:marLeft w:val="0"/>
                          <w:marRight w:val="0"/>
                          <w:marTop w:val="0"/>
                          <w:marBottom w:val="0"/>
                          <w:divBdr>
                            <w:top w:val="none" w:sz="0" w:space="0" w:color="auto"/>
                            <w:left w:val="none" w:sz="0" w:space="0" w:color="auto"/>
                            <w:bottom w:val="none" w:sz="0" w:space="0" w:color="auto"/>
                            <w:right w:val="none" w:sz="0" w:space="0" w:color="auto"/>
                          </w:divBdr>
                        </w:div>
                        <w:div w:id="1127893823">
                          <w:marLeft w:val="0"/>
                          <w:marRight w:val="0"/>
                          <w:marTop w:val="0"/>
                          <w:marBottom w:val="0"/>
                          <w:divBdr>
                            <w:top w:val="none" w:sz="0" w:space="0" w:color="auto"/>
                            <w:left w:val="none" w:sz="0" w:space="0" w:color="auto"/>
                            <w:bottom w:val="none" w:sz="0" w:space="0" w:color="auto"/>
                            <w:right w:val="none" w:sz="0" w:space="0" w:color="auto"/>
                          </w:divBdr>
                        </w:div>
                        <w:div w:id="1669097110">
                          <w:marLeft w:val="0"/>
                          <w:marRight w:val="0"/>
                          <w:marTop w:val="0"/>
                          <w:marBottom w:val="0"/>
                          <w:divBdr>
                            <w:top w:val="none" w:sz="0" w:space="0" w:color="auto"/>
                            <w:left w:val="none" w:sz="0" w:space="0" w:color="auto"/>
                            <w:bottom w:val="none" w:sz="0" w:space="0" w:color="auto"/>
                            <w:right w:val="none" w:sz="0" w:space="0" w:color="auto"/>
                          </w:divBdr>
                        </w:div>
                      </w:divsChild>
                    </w:div>
                    <w:div w:id="152917412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6877">
          <w:marLeft w:val="0"/>
          <w:marRight w:val="0"/>
          <w:marTop w:val="0"/>
          <w:marBottom w:val="0"/>
          <w:divBdr>
            <w:top w:val="none" w:sz="0" w:space="0" w:color="auto"/>
            <w:left w:val="none" w:sz="0" w:space="0" w:color="auto"/>
            <w:bottom w:val="none" w:sz="0" w:space="0" w:color="auto"/>
            <w:right w:val="none" w:sz="0" w:space="0" w:color="auto"/>
          </w:divBdr>
          <w:divsChild>
            <w:div w:id="1230925655">
              <w:marLeft w:val="0"/>
              <w:marRight w:val="0"/>
              <w:marTop w:val="0"/>
              <w:marBottom w:val="0"/>
              <w:divBdr>
                <w:top w:val="none" w:sz="0" w:space="0" w:color="auto"/>
                <w:left w:val="none" w:sz="0" w:space="0" w:color="auto"/>
                <w:bottom w:val="none" w:sz="0" w:space="0" w:color="auto"/>
                <w:right w:val="none" w:sz="0" w:space="0" w:color="auto"/>
              </w:divBdr>
              <w:divsChild>
                <w:div w:id="932250545">
                  <w:marLeft w:val="0"/>
                  <w:marRight w:val="0"/>
                  <w:marTop w:val="0"/>
                  <w:marBottom w:val="0"/>
                  <w:divBdr>
                    <w:top w:val="none" w:sz="0" w:space="0" w:color="auto"/>
                    <w:left w:val="none" w:sz="0" w:space="0" w:color="auto"/>
                    <w:bottom w:val="none" w:sz="0" w:space="0" w:color="auto"/>
                    <w:right w:val="none" w:sz="0" w:space="0" w:color="auto"/>
                  </w:divBdr>
                </w:div>
                <w:div w:id="1184857933">
                  <w:marLeft w:val="300"/>
                  <w:marRight w:val="0"/>
                  <w:marTop w:val="0"/>
                  <w:marBottom w:val="0"/>
                  <w:divBdr>
                    <w:top w:val="none" w:sz="0" w:space="0" w:color="auto"/>
                    <w:left w:val="none" w:sz="0" w:space="0" w:color="auto"/>
                    <w:bottom w:val="none" w:sz="0" w:space="0" w:color="auto"/>
                    <w:right w:val="none" w:sz="0" w:space="0" w:color="auto"/>
                  </w:divBdr>
                  <w:divsChild>
                    <w:div w:id="1601572423">
                      <w:marLeft w:val="0"/>
                      <w:marRight w:val="0"/>
                      <w:marTop w:val="0"/>
                      <w:marBottom w:val="0"/>
                      <w:divBdr>
                        <w:top w:val="none" w:sz="0" w:space="0" w:color="auto"/>
                        <w:left w:val="none" w:sz="0" w:space="0" w:color="auto"/>
                        <w:bottom w:val="none" w:sz="0" w:space="0" w:color="auto"/>
                        <w:right w:val="none" w:sz="0" w:space="0" w:color="auto"/>
                      </w:divBdr>
                      <w:divsChild>
                        <w:div w:id="322588371">
                          <w:marLeft w:val="0"/>
                          <w:marRight w:val="0"/>
                          <w:marTop w:val="0"/>
                          <w:marBottom w:val="0"/>
                          <w:divBdr>
                            <w:top w:val="none" w:sz="0" w:space="0" w:color="auto"/>
                            <w:left w:val="none" w:sz="0" w:space="0" w:color="auto"/>
                            <w:bottom w:val="none" w:sz="0" w:space="0" w:color="auto"/>
                            <w:right w:val="none" w:sz="0" w:space="0" w:color="auto"/>
                          </w:divBdr>
                        </w:div>
                        <w:div w:id="489292398">
                          <w:marLeft w:val="0"/>
                          <w:marRight w:val="0"/>
                          <w:marTop w:val="0"/>
                          <w:marBottom w:val="0"/>
                          <w:divBdr>
                            <w:top w:val="none" w:sz="0" w:space="0" w:color="auto"/>
                            <w:left w:val="none" w:sz="0" w:space="0" w:color="auto"/>
                            <w:bottom w:val="none" w:sz="0" w:space="0" w:color="auto"/>
                            <w:right w:val="none" w:sz="0" w:space="0" w:color="auto"/>
                          </w:divBdr>
                        </w:div>
                        <w:div w:id="425882621">
                          <w:marLeft w:val="0"/>
                          <w:marRight w:val="0"/>
                          <w:marTop w:val="0"/>
                          <w:marBottom w:val="0"/>
                          <w:divBdr>
                            <w:top w:val="none" w:sz="0" w:space="0" w:color="auto"/>
                            <w:left w:val="none" w:sz="0" w:space="0" w:color="auto"/>
                            <w:bottom w:val="none" w:sz="0" w:space="0" w:color="auto"/>
                            <w:right w:val="none" w:sz="0" w:space="0" w:color="auto"/>
                          </w:divBdr>
                          <w:divsChild>
                            <w:div w:id="346836483">
                              <w:marLeft w:val="0"/>
                              <w:marRight w:val="0"/>
                              <w:marTop w:val="0"/>
                              <w:marBottom w:val="0"/>
                              <w:divBdr>
                                <w:top w:val="none" w:sz="0" w:space="0" w:color="auto"/>
                                <w:left w:val="none" w:sz="0" w:space="0" w:color="auto"/>
                                <w:bottom w:val="none" w:sz="0" w:space="0" w:color="auto"/>
                                <w:right w:val="none" w:sz="0" w:space="0" w:color="auto"/>
                              </w:divBdr>
                              <w:divsChild>
                                <w:div w:id="2051807991">
                                  <w:marLeft w:val="0"/>
                                  <w:marRight w:val="0"/>
                                  <w:marTop w:val="0"/>
                                  <w:marBottom w:val="0"/>
                                  <w:divBdr>
                                    <w:top w:val="none" w:sz="0" w:space="0" w:color="auto"/>
                                    <w:left w:val="none" w:sz="0" w:space="0" w:color="auto"/>
                                    <w:bottom w:val="none" w:sz="0" w:space="0" w:color="auto"/>
                                    <w:right w:val="none" w:sz="0" w:space="0" w:color="auto"/>
                                  </w:divBdr>
                                  <w:divsChild>
                                    <w:div w:id="1261139703">
                                      <w:marLeft w:val="0"/>
                                      <w:marRight w:val="0"/>
                                      <w:marTop w:val="0"/>
                                      <w:marBottom w:val="0"/>
                                      <w:divBdr>
                                        <w:top w:val="none" w:sz="0" w:space="0" w:color="auto"/>
                                        <w:left w:val="none" w:sz="0" w:space="0" w:color="auto"/>
                                        <w:bottom w:val="none" w:sz="0" w:space="0" w:color="auto"/>
                                        <w:right w:val="none" w:sz="0" w:space="0" w:color="auto"/>
                                      </w:divBdr>
                                    </w:div>
                                    <w:div w:id="189954705">
                                      <w:marLeft w:val="0"/>
                                      <w:marRight w:val="0"/>
                                      <w:marTop w:val="0"/>
                                      <w:marBottom w:val="0"/>
                                      <w:divBdr>
                                        <w:top w:val="none" w:sz="0" w:space="0" w:color="auto"/>
                                        <w:left w:val="none" w:sz="0" w:space="0" w:color="auto"/>
                                        <w:bottom w:val="none" w:sz="0" w:space="0" w:color="auto"/>
                                        <w:right w:val="none" w:sz="0" w:space="0" w:color="auto"/>
                                      </w:divBdr>
                                    </w:div>
                                    <w:div w:id="1783261218">
                                      <w:marLeft w:val="0"/>
                                      <w:marRight w:val="0"/>
                                      <w:marTop w:val="0"/>
                                      <w:marBottom w:val="0"/>
                                      <w:divBdr>
                                        <w:top w:val="none" w:sz="0" w:space="0" w:color="auto"/>
                                        <w:left w:val="none" w:sz="0" w:space="0" w:color="auto"/>
                                        <w:bottom w:val="none" w:sz="0" w:space="0" w:color="auto"/>
                                        <w:right w:val="none" w:sz="0" w:space="0" w:color="auto"/>
                                      </w:divBdr>
                                      <w:divsChild>
                                        <w:div w:id="9471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1177</Words>
  <Characters>6711</Characters>
  <Application>Microsoft Macintosh Word</Application>
  <DocSecurity>0</DocSecurity>
  <Lines>55</Lines>
  <Paragraphs>15</Paragraphs>
  <ScaleCrop>false</ScaleCrop>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Willow</dc:creator>
  <cp:keywords/>
  <dc:description/>
  <cp:lastModifiedBy>Lucy Willow</cp:lastModifiedBy>
  <cp:revision>12</cp:revision>
  <cp:lastPrinted>2018-03-28T12:35:00Z</cp:lastPrinted>
  <dcterms:created xsi:type="dcterms:W3CDTF">2018-03-02T11:47:00Z</dcterms:created>
  <dcterms:modified xsi:type="dcterms:W3CDTF">2018-08-29T10:39:00Z</dcterms:modified>
</cp:coreProperties>
</file>